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1D" w:rsidRPr="002D6BF2" w:rsidRDefault="003D3100" w:rsidP="002D6BF2">
      <w:pPr>
        <w:pStyle w:val="NoSpacing"/>
        <w:rPr>
          <w:rFonts w:ascii="Arial" w:hAnsi="Arial" w:cs="Arial"/>
          <w:b/>
          <w:sz w:val="24"/>
          <w:szCs w:val="24"/>
        </w:rPr>
      </w:pPr>
      <w:r w:rsidRPr="002D6BF2">
        <w:rPr>
          <w:rFonts w:ascii="Arial" w:hAnsi="Arial" w:cs="Arial"/>
          <w:b/>
          <w:sz w:val="24"/>
          <w:szCs w:val="24"/>
        </w:rPr>
        <w:t xml:space="preserve">Budget Preparation </w:t>
      </w:r>
      <w:r w:rsidR="005119C3">
        <w:rPr>
          <w:rFonts w:ascii="Arial" w:hAnsi="Arial" w:cs="Arial"/>
          <w:b/>
          <w:sz w:val="24"/>
          <w:szCs w:val="24"/>
        </w:rPr>
        <w:t>201</w:t>
      </w:r>
      <w:r w:rsidR="00F051D0">
        <w:rPr>
          <w:rFonts w:ascii="Arial" w:hAnsi="Arial" w:cs="Arial"/>
          <w:b/>
          <w:sz w:val="24"/>
          <w:szCs w:val="24"/>
        </w:rPr>
        <w:t>8</w:t>
      </w:r>
      <w:r w:rsidR="005119C3">
        <w:rPr>
          <w:rFonts w:ascii="Arial" w:hAnsi="Arial" w:cs="Arial"/>
          <w:b/>
          <w:sz w:val="24"/>
          <w:szCs w:val="24"/>
        </w:rPr>
        <w:t>/1</w:t>
      </w:r>
      <w:r w:rsidR="00F051D0">
        <w:rPr>
          <w:rFonts w:ascii="Arial" w:hAnsi="Arial" w:cs="Arial"/>
          <w:b/>
          <w:sz w:val="24"/>
          <w:szCs w:val="24"/>
        </w:rPr>
        <w:t>9</w:t>
      </w:r>
      <w:r w:rsidR="005119C3">
        <w:rPr>
          <w:rFonts w:ascii="Arial" w:hAnsi="Arial" w:cs="Arial"/>
          <w:b/>
          <w:sz w:val="24"/>
          <w:szCs w:val="24"/>
        </w:rPr>
        <w:t xml:space="preserve"> </w:t>
      </w:r>
      <w:r w:rsidR="00F93E0C">
        <w:rPr>
          <w:rFonts w:ascii="Arial" w:hAnsi="Arial" w:cs="Arial"/>
          <w:b/>
          <w:sz w:val="24"/>
          <w:szCs w:val="24"/>
        </w:rPr>
        <w:t>–</w:t>
      </w:r>
      <w:r w:rsidR="005119C3">
        <w:rPr>
          <w:rFonts w:ascii="Arial" w:hAnsi="Arial" w:cs="Arial"/>
          <w:b/>
          <w:sz w:val="24"/>
          <w:szCs w:val="24"/>
        </w:rPr>
        <w:t xml:space="preserve"> </w:t>
      </w:r>
      <w:r w:rsidRPr="002D6BF2">
        <w:rPr>
          <w:rFonts w:ascii="Arial" w:hAnsi="Arial" w:cs="Arial"/>
          <w:b/>
          <w:sz w:val="24"/>
          <w:szCs w:val="24"/>
        </w:rPr>
        <w:t>Guidance</w:t>
      </w:r>
      <w:r w:rsidR="00F93E0C">
        <w:rPr>
          <w:rFonts w:ascii="Arial" w:hAnsi="Arial" w:cs="Arial"/>
          <w:b/>
          <w:sz w:val="24"/>
          <w:szCs w:val="24"/>
        </w:rPr>
        <w:t xml:space="preserve"> (as at </w:t>
      </w:r>
      <w:r w:rsidR="00E53DE2">
        <w:rPr>
          <w:rFonts w:ascii="Arial" w:hAnsi="Arial" w:cs="Arial"/>
          <w:b/>
          <w:sz w:val="24"/>
          <w:szCs w:val="24"/>
        </w:rPr>
        <w:t>February</w:t>
      </w:r>
      <w:r w:rsidR="00F93E0C">
        <w:rPr>
          <w:rFonts w:ascii="Arial" w:hAnsi="Arial" w:cs="Arial"/>
          <w:b/>
          <w:sz w:val="24"/>
          <w:szCs w:val="24"/>
        </w:rPr>
        <w:t xml:space="preserve"> 2018)</w:t>
      </w:r>
    </w:p>
    <w:p w:rsidR="00A21E02" w:rsidRDefault="00A21E0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E53DE2" w:rsidRDefault="00E53DE2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preparing </w:t>
      </w:r>
      <w:r w:rsidR="003D3100" w:rsidRPr="002D6BF2">
        <w:rPr>
          <w:rFonts w:ascii="Arial" w:hAnsi="Arial" w:cs="Arial"/>
          <w:sz w:val="24"/>
          <w:szCs w:val="24"/>
        </w:rPr>
        <w:t>their budgets for the forthcoming year</w:t>
      </w:r>
      <w:r>
        <w:rPr>
          <w:rFonts w:ascii="Arial" w:hAnsi="Arial" w:cs="Arial"/>
          <w:sz w:val="24"/>
          <w:szCs w:val="24"/>
        </w:rPr>
        <w:t>, s</w:t>
      </w:r>
      <w:r w:rsidR="002D6BF2" w:rsidRPr="002D6BF2">
        <w:rPr>
          <w:rFonts w:ascii="Arial" w:hAnsi="Arial" w:cs="Arial"/>
          <w:sz w:val="24"/>
          <w:szCs w:val="24"/>
        </w:rPr>
        <w:t xml:space="preserve">chools </w:t>
      </w:r>
      <w:r>
        <w:rPr>
          <w:rFonts w:ascii="Arial" w:hAnsi="Arial" w:cs="Arial"/>
          <w:sz w:val="24"/>
          <w:szCs w:val="24"/>
        </w:rPr>
        <w:t>are advised as follows.</w:t>
      </w:r>
    </w:p>
    <w:p w:rsidR="002D6BF2" w:rsidRDefault="002D6BF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2D6BF2" w:rsidRPr="0074600A" w:rsidRDefault="002D6BF2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600A">
        <w:rPr>
          <w:rFonts w:ascii="Arial" w:hAnsi="Arial" w:cs="Arial"/>
          <w:sz w:val="24"/>
          <w:szCs w:val="24"/>
          <w:u w:val="single"/>
        </w:rPr>
        <w:t>Inflation factors</w:t>
      </w:r>
    </w:p>
    <w:p w:rsidR="00F051D0" w:rsidRPr="0074600A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74600A">
        <w:rPr>
          <w:rFonts w:ascii="Arial" w:hAnsi="Arial" w:cs="Arial"/>
          <w:sz w:val="24"/>
          <w:szCs w:val="24"/>
        </w:rPr>
        <w:t xml:space="preserve">Suggested Income and Expenditure Inflation Factors – </w:t>
      </w:r>
    </w:p>
    <w:p w:rsidR="0074600A" w:rsidRPr="0074600A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74600A">
        <w:rPr>
          <w:rFonts w:ascii="Arial" w:hAnsi="Arial" w:cs="Arial"/>
          <w:sz w:val="24"/>
          <w:szCs w:val="24"/>
        </w:rPr>
        <w:t xml:space="preserve">Income </w:t>
      </w:r>
      <w:r w:rsidR="0074600A" w:rsidRPr="0074600A">
        <w:rPr>
          <w:rFonts w:ascii="Arial" w:hAnsi="Arial" w:cs="Arial"/>
          <w:sz w:val="24"/>
          <w:szCs w:val="24"/>
        </w:rPr>
        <w:t xml:space="preserve">– state funding - </w:t>
      </w:r>
      <w:r w:rsidRPr="0074600A">
        <w:rPr>
          <w:rFonts w:ascii="Arial" w:hAnsi="Arial" w:cs="Arial"/>
          <w:sz w:val="24"/>
          <w:szCs w:val="24"/>
        </w:rPr>
        <w:t>0% </w:t>
      </w:r>
      <w:r w:rsidR="0074600A" w:rsidRPr="0074600A">
        <w:rPr>
          <w:rFonts w:ascii="Arial" w:hAnsi="Arial" w:cs="Arial"/>
          <w:sz w:val="24"/>
          <w:szCs w:val="24"/>
        </w:rPr>
        <w:t>but Formula Funding as per Budget Shares</w:t>
      </w:r>
      <w:r w:rsidR="00106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11A">
        <w:rPr>
          <w:rFonts w:ascii="Arial" w:hAnsi="Arial" w:cs="Arial"/>
          <w:sz w:val="24"/>
          <w:szCs w:val="24"/>
        </w:rPr>
        <w:t>etc</w:t>
      </w:r>
      <w:proofErr w:type="spellEnd"/>
      <w:r w:rsidR="0074600A" w:rsidRPr="0074600A">
        <w:rPr>
          <w:rFonts w:ascii="Arial" w:hAnsi="Arial" w:cs="Arial"/>
          <w:sz w:val="24"/>
          <w:szCs w:val="24"/>
        </w:rPr>
        <w:t>; other state funding</w:t>
      </w:r>
      <w:r w:rsidR="00BE74D7">
        <w:rPr>
          <w:rFonts w:ascii="Arial" w:hAnsi="Arial" w:cs="Arial"/>
          <w:sz w:val="24"/>
          <w:szCs w:val="24"/>
        </w:rPr>
        <w:t xml:space="preserve"> </w:t>
      </w:r>
      <w:r w:rsidR="0013580F">
        <w:rPr>
          <w:rFonts w:ascii="Arial" w:hAnsi="Arial" w:cs="Arial"/>
          <w:sz w:val="24"/>
          <w:szCs w:val="24"/>
        </w:rPr>
        <w:t>–</w:t>
      </w:r>
      <w:r w:rsidR="0074600A" w:rsidRPr="0074600A">
        <w:rPr>
          <w:rFonts w:ascii="Arial" w:hAnsi="Arial" w:cs="Arial"/>
          <w:sz w:val="24"/>
          <w:szCs w:val="24"/>
        </w:rPr>
        <w:t xml:space="preserve"> </w:t>
      </w:r>
      <w:r w:rsidR="0013580F">
        <w:rPr>
          <w:rFonts w:ascii="Arial" w:hAnsi="Arial" w:cs="Arial"/>
          <w:sz w:val="24"/>
          <w:szCs w:val="24"/>
        </w:rPr>
        <w:t xml:space="preserve">no increase in </w:t>
      </w:r>
      <w:r w:rsidR="0074600A" w:rsidRPr="0074600A">
        <w:rPr>
          <w:rFonts w:ascii="Arial" w:hAnsi="Arial" w:cs="Arial"/>
          <w:sz w:val="24"/>
          <w:szCs w:val="24"/>
        </w:rPr>
        <w:t xml:space="preserve">rate </w:t>
      </w:r>
      <w:r w:rsidR="0013580F">
        <w:rPr>
          <w:rFonts w:ascii="Arial" w:hAnsi="Arial" w:cs="Arial"/>
          <w:sz w:val="24"/>
          <w:szCs w:val="24"/>
        </w:rPr>
        <w:t>per</w:t>
      </w:r>
      <w:r w:rsidR="0074600A" w:rsidRPr="0074600A">
        <w:rPr>
          <w:rFonts w:ascii="Arial" w:hAnsi="Arial" w:cs="Arial"/>
          <w:sz w:val="24"/>
          <w:szCs w:val="24"/>
        </w:rPr>
        <w:t xml:space="preserve"> pupil</w:t>
      </w:r>
      <w:r w:rsidR="0013580F">
        <w:rPr>
          <w:rFonts w:ascii="Arial" w:hAnsi="Arial" w:cs="Arial"/>
          <w:sz w:val="24"/>
          <w:szCs w:val="24"/>
        </w:rPr>
        <w:t>, e.g. Pupil Premium, PE grant, DFC</w:t>
      </w:r>
      <w:r w:rsidR="0074600A" w:rsidRPr="0074600A">
        <w:rPr>
          <w:rFonts w:ascii="Arial" w:hAnsi="Arial" w:cs="Arial"/>
          <w:sz w:val="24"/>
          <w:szCs w:val="24"/>
        </w:rPr>
        <w:t>.</w:t>
      </w:r>
    </w:p>
    <w:p w:rsidR="006D14C1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74600A">
        <w:rPr>
          <w:rFonts w:ascii="Arial" w:hAnsi="Arial" w:cs="Arial"/>
          <w:sz w:val="24"/>
          <w:szCs w:val="24"/>
        </w:rPr>
        <w:t xml:space="preserve">Expenditure Salaries </w:t>
      </w:r>
      <w:r w:rsidR="0010611A">
        <w:rPr>
          <w:rFonts w:ascii="Arial" w:hAnsi="Arial" w:cs="Arial"/>
          <w:sz w:val="24"/>
          <w:szCs w:val="24"/>
        </w:rPr>
        <w:t>-</w:t>
      </w:r>
    </w:p>
    <w:p w:rsidR="0091035C" w:rsidRPr="00E53DE2" w:rsidRDefault="00F051D0" w:rsidP="002D6BF2">
      <w:pPr>
        <w:pStyle w:val="NoSpacing"/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 xml:space="preserve">Teachers </w:t>
      </w:r>
      <w:r w:rsidR="0091035C" w:rsidRPr="00E53DE2">
        <w:rPr>
          <w:rFonts w:ascii="Arial" w:hAnsi="Arial" w:cs="Arial"/>
          <w:sz w:val="24"/>
          <w:szCs w:val="24"/>
        </w:rPr>
        <w:t xml:space="preserve">pay award </w:t>
      </w:r>
      <w:r w:rsidR="006D14C1" w:rsidRPr="00E53DE2">
        <w:rPr>
          <w:rFonts w:ascii="Arial" w:hAnsi="Arial" w:cs="Arial"/>
          <w:sz w:val="24"/>
          <w:szCs w:val="24"/>
        </w:rPr>
        <w:t>18/19 2% assumption</w:t>
      </w:r>
      <w:r w:rsidR="00E53DE2" w:rsidRPr="00E53DE2">
        <w:rPr>
          <w:rFonts w:ascii="Arial" w:hAnsi="Arial" w:cs="Arial"/>
          <w:sz w:val="24"/>
          <w:szCs w:val="24"/>
        </w:rPr>
        <w:t xml:space="preserve">; </w:t>
      </w:r>
      <w:r w:rsidR="006D14C1" w:rsidRPr="00E53DE2">
        <w:rPr>
          <w:rFonts w:ascii="Arial" w:hAnsi="Arial" w:cs="Arial"/>
          <w:sz w:val="24"/>
          <w:szCs w:val="24"/>
        </w:rPr>
        <w:t xml:space="preserve">future years </w:t>
      </w:r>
      <w:r w:rsidR="00674979" w:rsidRPr="00E53DE2">
        <w:rPr>
          <w:rFonts w:ascii="Arial" w:hAnsi="Arial" w:cs="Arial"/>
          <w:sz w:val="24"/>
          <w:szCs w:val="24"/>
        </w:rPr>
        <w:t>2</w:t>
      </w:r>
      <w:r w:rsidR="006D14C1" w:rsidRPr="00E53DE2">
        <w:rPr>
          <w:rFonts w:ascii="Arial" w:hAnsi="Arial" w:cs="Arial"/>
          <w:sz w:val="24"/>
          <w:szCs w:val="24"/>
        </w:rPr>
        <w:t>% per annum assumption</w:t>
      </w:r>
      <w:r w:rsidR="003D3100" w:rsidRPr="00E53DE2">
        <w:rPr>
          <w:rFonts w:ascii="Arial" w:hAnsi="Arial" w:cs="Arial"/>
          <w:sz w:val="24"/>
          <w:szCs w:val="24"/>
        </w:rPr>
        <w:t xml:space="preserve">; </w:t>
      </w:r>
      <w:r w:rsidR="0091035C" w:rsidRPr="00E53DE2">
        <w:rPr>
          <w:rFonts w:ascii="Arial" w:hAnsi="Arial" w:cs="Arial"/>
          <w:sz w:val="24"/>
          <w:szCs w:val="24"/>
        </w:rPr>
        <w:t>Teachers increments as applicable</w:t>
      </w:r>
      <w:r w:rsidR="008645CA">
        <w:rPr>
          <w:rFonts w:ascii="Arial" w:hAnsi="Arial" w:cs="Arial"/>
          <w:sz w:val="24"/>
          <w:szCs w:val="24"/>
        </w:rPr>
        <w:t>.</w:t>
      </w:r>
    </w:p>
    <w:p w:rsidR="00394AD6" w:rsidRPr="00E53DE2" w:rsidRDefault="00F051D0" w:rsidP="002D6BF2">
      <w:pPr>
        <w:pStyle w:val="NoSpacing"/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 xml:space="preserve">Non teacher </w:t>
      </w:r>
      <w:r w:rsidR="00394AD6" w:rsidRPr="00E53DE2">
        <w:rPr>
          <w:rFonts w:ascii="Arial" w:hAnsi="Arial" w:cs="Arial"/>
          <w:sz w:val="24"/>
          <w:szCs w:val="24"/>
        </w:rPr>
        <w:t xml:space="preserve">pay award 18/19 - </w:t>
      </w:r>
      <w:r w:rsidRPr="00E53DE2">
        <w:rPr>
          <w:rFonts w:ascii="Arial" w:hAnsi="Arial" w:cs="Arial"/>
          <w:sz w:val="24"/>
          <w:szCs w:val="24"/>
        </w:rPr>
        <w:t>Unified Rewards</w:t>
      </w:r>
      <w:r w:rsidR="0091035C" w:rsidRPr="00E53DE2">
        <w:rPr>
          <w:rFonts w:ascii="Arial" w:hAnsi="Arial" w:cs="Arial"/>
          <w:sz w:val="24"/>
          <w:szCs w:val="24"/>
        </w:rPr>
        <w:t xml:space="preserve"> </w:t>
      </w:r>
      <w:r w:rsidR="00394AD6" w:rsidRPr="00E53DE2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394AD6" w:rsidRPr="00E53DE2">
        <w:rPr>
          <w:rFonts w:ascii="Arial" w:hAnsi="Arial" w:cs="Arial"/>
          <w:sz w:val="24"/>
          <w:szCs w:val="24"/>
        </w:rPr>
        <w:t>NJC</w:t>
      </w:r>
      <w:r w:rsidR="0091035C" w:rsidRPr="00E53DE2">
        <w:rPr>
          <w:rFonts w:ascii="Arial" w:hAnsi="Arial" w:cs="Arial"/>
          <w:sz w:val="24"/>
          <w:szCs w:val="24"/>
        </w:rPr>
        <w:t xml:space="preserve">  2</w:t>
      </w:r>
      <w:proofErr w:type="gramEnd"/>
      <w:r w:rsidR="0091035C" w:rsidRPr="00E53DE2">
        <w:rPr>
          <w:rFonts w:ascii="Arial" w:hAnsi="Arial" w:cs="Arial"/>
          <w:sz w:val="24"/>
          <w:szCs w:val="24"/>
        </w:rPr>
        <w:t>%</w:t>
      </w:r>
      <w:r w:rsidR="00E53DE2" w:rsidRPr="00E53DE2">
        <w:rPr>
          <w:rFonts w:ascii="Arial" w:hAnsi="Arial" w:cs="Arial"/>
          <w:sz w:val="24"/>
          <w:szCs w:val="24"/>
        </w:rPr>
        <w:t xml:space="preserve"> assumption</w:t>
      </w:r>
      <w:r w:rsidR="00F93E0C" w:rsidRPr="00E53DE2">
        <w:rPr>
          <w:rFonts w:ascii="Arial" w:hAnsi="Arial" w:cs="Arial"/>
          <w:sz w:val="24"/>
          <w:szCs w:val="24"/>
        </w:rPr>
        <w:t xml:space="preserve"> (award not agreed</w:t>
      </w:r>
      <w:r w:rsidR="000374F4" w:rsidRPr="00E53DE2">
        <w:rPr>
          <w:rFonts w:ascii="Arial" w:hAnsi="Arial" w:cs="Arial"/>
          <w:sz w:val="24"/>
          <w:szCs w:val="24"/>
        </w:rPr>
        <w:t xml:space="preserve"> – claim 2.7% offer 2%</w:t>
      </w:r>
      <w:r w:rsidR="00F93E0C" w:rsidRPr="00E53DE2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F93E0C" w:rsidRPr="00E53DE2">
        <w:rPr>
          <w:rFonts w:ascii="Arial" w:hAnsi="Arial" w:cs="Arial"/>
          <w:sz w:val="24"/>
          <w:szCs w:val="24"/>
        </w:rPr>
        <w:t>Future years UR and NJC – 2% assumption</w:t>
      </w:r>
      <w:r w:rsidR="008645CA">
        <w:rPr>
          <w:rFonts w:ascii="Arial" w:hAnsi="Arial" w:cs="Arial"/>
          <w:sz w:val="24"/>
          <w:szCs w:val="24"/>
        </w:rPr>
        <w:t>.</w:t>
      </w:r>
      <w:proofErr w:type="gramEnd"/>
      <w:r w:rsidR="0091035C" w:rsidRPr="00E53DE2">
        <w:rPr>
          <w:rFonts w:ascii="Arial" w:hAnsi="Arial" w:cs="Arial"/>
          <w:sz w:val="24"/>
          <w:szCs w:val="24"/>
        </w:rPr>
        <w:t xml:space="preserve">   </w:t>
      </w:r>
    </w:p>
    <w:p w:rsidR="00F051D0" w:rsidRPr="00E53DE2" w:rsidRDefault="0091035C" w:rsidP="002D6BF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53DE2">
        <w:rPr>
          <w:rFonts w:ascii="Arial" w:hAnsi="Arial" w:cs="Arial"/>
          <w:sz w:val="24"/>
          <w:szCs w:val="24"/>
        </w:rPr>
        <w:t>Non</w:t>
      </w:r>
      <w:r w:rsidR="00F93E0C" w:rsidRPr="00E53DE2">
        <w:rPr>
          <w:rFonts w:ascii="Arial" w:hAnsi="Arial" w:cs="Arial"/>
          <w:sz w:val="24"/>
          <w:szCs w:val="24"/>
        </w:rPr>
        <w:t>-</w:t>
      </w:r>
      <w:r w:rsidRPr="00E53DE2">
        <w:rPr>
          <w:rFonts w:ascii="Arial" w:hAnsi="Arial" w:cs="Arial"/>
          <w:sz w:val="24"/>
          <w:szCs w:val="24"/>
        </w:rPr>
        <w:t xml:space="preserve">teacher increments </w:t>
      </w:r>
      <w:r w:rsidR="00394AD6" w:rsidRPr="00E53DE2">
        <w:rPr>
          <w:rFonts w:ascii="Arial" w:hAnsi="Arial" w:cs="Arial"/>
          <w:sz w:val="24"/>
          <w:szCs w:val="24"/>
        </w:rPr>
        <w:t xml:space="preserve">UR </w:t>
      </w:r>
      <w:r w:rsidRPr="00E53DE2">
        <w:rPr>
          <w:rFonts w:ascii="Arial" w:hAnsi="Arial" w:cs="Arial"/>
          <w:sz w:val="24"/>
          <w:szCs w:val="24"/>
        </w:rPr>
        <w:t xml:space="preserve">0%-3% determined by individual performance; </w:t>
      </w:r>
      <w:r w:rsidR="00394AD6" w:rsidRPr="00E53DE2">
        <w:rPr>
          <w:rFonts w:ascii="Arial" w:hAnsi="Arial" w:cs="Arial"/>
          <w:sz w:val="24"/>
          <w:szCs w:val="24"/>
        </w:rPr>
        <w:t>NJC/</w:t>
      </w:r>
      <w:r w:rsidRPr="00E53DE2">
        <w:rPr>
          <w:rFonts w:ascii="Arial" w:hAnsi="Arial" w:cs="Arial"/>
          <w:sz w:val="24"/>
          <w:szCs w:val="24"/>
        </w:rPr>
        <w:t>National increments according to scale points.</w:t>
      </w:r>
      <w:proofErr w:type="gramEnd"/>
    </w:p>
    <w:p w:rsidR="00394AD6" w:rsidRDefault="00E53DE2" w:rsidP="002D6BF2">
      <w:pPr>
        <w:pStyle w:val="NoSpacing"/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>E</w:t>
      </w:r>
      <w:r w:rsidR="00394AD6" w:rsidRPr="00E53DE2">
        <w:rPr>
          <w:rFonts w:ascii="Arial" w:hAnsi="Arial" w:cs="Arial"/>
          <w:sz w:val="24"/>
          <w:szCs w:val="24"/>
        </w:rPr>
        <w:t>xpenditure</w:t>
      </w:r>
      <w:r w:rsidRPr="00E53DE2">
        <w:rPr>
          <w:rFonts w:ascii="Arial" w:hAnsi="Arial" w:cs="Arial"/>
          <w:sz w:val="24"/>
          <w:szCs w:val="24"/>
        </w:rPr>
        <w:t xml:space="preserve"> Non-salaries</w:t>
      </w:r>
      <w:r w:rsidR="00394AD6" w:rsidRPr="00E53DE2">
        <w:rPr>
          <w:rFonts w:ascii="Arial" w:hAnsi="Arial" w:cs="Arial"/>
          <w:sz w:val="24"/>
          <w:szCs w:val="24"/>
        </w:rPr>
        <w:t xml:space="preserve"> -</w:t>
      </w:r>
    </w:p>
    <w:p w:rsidR="003D3100" w:rsidRPr="0074600A" w:rsidRDefault="0039662D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</w:t>
      </w:r>
      <w:r w:rsidR="00674979">
        <w:rPr>
          <w:rFonts w:ascii="Arial" w:hAnsi="Arial" w:cs="Arial"/>
          <w:sz w:val="24"/>
          <w:szCs w:val="24"/>
        </w:rPr>
        <w:t xml:space="preserve">price inflation </w:t>
      </w:r>
      <w:r>
        <w:rPr>
          <w:rFonts w:ascii="Arial" w:hAnsi="Arial" w:cs="Arial"/>
          <w:sz w:val="24"/>
          <w:szCs w:val="24"/>
        </w:rPr>
        <w:t>20</w:t>
      </w:r>
      <w:r w:rsidRPr="0074600A">
        <w:rPr>
          <w:rFonts w:ascii="Arial" w:hAnsi="Arial" w:cs="Arial"/>
          <w:sz w:val="24"/>
          <w:szCs w:val="24"/>
        </w:rPr>
        <w:t>18/19</w:t>
      </w:r>
      <w:r>
        <w:rPr>
          <w:rFonts w:ascii="Arial" w:hAnsi="Arial" w:cs="Arial"/>
          <w:sz w:val="24"/>
          <w:szCs w:val="24"/>
        </w:rPr>
        <w:t xml:space="preserve"> - </w:t>
      </w:r>
      <w:r w:rsidR="00394AD6" w:rsidRPr="0074600A">
        <w:rPr>
          <w:rFonts w:ascii="Arial" w:hAnsi="Arial" w:cs="Arial"/>
          <w:sz w:val="24"/>
          <w:szCs w:val="24"/>
        </w:rPr>
        <w:t>3%</w:t>
      </w:r>
      <w:r w:rsidR="00A1384A" w:rsidRPr="0074600A">
        <w:rPr>
          <w:rFonts w:ascii="Arial" w:hAnsi="Arial" w:cs="Arial"/>
          <w:sz w:val="24"/>
          <w:szCs w:val="24"/>
        </w:rPr>
        <w:t xml:space="preserve">; future </w:t>
      </w:r>
      <w:r w:rsidR="003D3100" w:rsidRPr="0074600A">
        <w:rPr>
          <w:rFonts w:ascii="Arial" w:hAnsi="Arial" w:cs="Arial"/>
          <w:sz w:val="24"/>
          <w:szCs w:val="24"/>
        </w:rPr>
        <w:t xml:space="preserve">years </w:t>
      </w:r>
      <w:r w:rsidR="0074600A" w:rsidRPr="0074600A">
        <w:rPr>
          <w:rFonts w:ascii="Arial" w:hAnsi="Arial" w:cs="Arial"/>
          <w:sz w:val="24"/>
          <w:szCs w:val="24"/>
        </w:rPr>
        <w:t>– 2%</w:t>
      </w:r>
    </w:p>
    <w:p w:rsidR="002D6BF2" w:rsidRPr="00F051D0" w:rsidRDefault="002D6BF2" w:rsidP="002D6BF2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2D6BF2" w:rsidRPr="000374F4" w:rsidRDefault="002D6BF2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374F4">
        <w:rPr>
          <w:rFonts w:ascii="Arial" w:hAnsi="Arial" w:cs="Arial"/>
          <w:sz w:val="24"/>
          <w:szCs w:val="24"/>
          <w:u w:val="single"/>
        </w:rPr>
        <w:t>National Insurance Contribution rates</w:t>
      </w:r>
    </w:p>
    <w:p w:rsidR="00C16E76" w:rsidRPr="000374F4" w:rsidRDefault="000374F4" w:rsidP="002D6BF2">
      <w:pPr>
        <w:pStyle w:val="NoSpacing"/>
        <w:rPr>
          <w:rFonts w:ascii="Arial" w:hAnsi="Arial" w:cs="Arial"/>
          <w:sz w:val="24"/>
          <w:szCs w:val="24"/>
        </w:rPr>
      </w:pPr>
      <w:r w:rsidRPr="000374F4">
        <w:rPr>
          <w:rFonts w:ascii="Arial" w:hAnsi="Arial" w:cs="Arial"/>
          <w:sz w:val="24"/>
          <w:szCs w:val="24"/>
        </w:rPr>
        <w:t>For 2018/19 a</w:t>
      </w:r>
      <w:r w:rsidR="00695E1D" w:rsidRPr="000374F4">
        <w:rPr>
          <w:rFonts w:ascii="Arial" w:hAnsi="Arial" w:cs="Arial"/>
          <w:sz w:val="24"/>
          <w:szCs w:val="24"/>
        </w:rPr>
        <w:t>s existing at 13.8% but slight increase in thresholds</w:t>
      </w:r>
    </w:p>
    <w:p w:rsidR="002D6BF2" w:rsidRPr="00F051D0" w:rsidRDefault="00C16E76" w:rsidP="002D6BF2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 w:rsidRPr="00F051D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8548C8" w:rsidRPr="00E53DE2" w:rsidRDefault="008548C8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53DE2">
        <w:rPr>
          <w:rFonts w:ascii="Arial" w:hAnsi="Arial" w:cs="Arial"/>
          <w:sz w:val="24"/>
          <w:szCs w:val="24"/>
          <w:u w:val="single"/>
        </w:rPr>
        <w:t>Pension contribution</w:t>
      </w:r>
      <w:r w:rsidR="00587AB2" w:rsidRPr="00E53DE2">
        <w:rPr>
          <w:rFonts w:ascii="Arial" w:hAnsi="Arial" w:cs="Arial"/>
          <w:sz w:val="24"/>
          <w:szCs w:val="24"/>
          <w:u w:val="single"/>
        </w:rPr>
        <w:t xml:space="preserve"> rate</w:t>
      </w:r>
      <w:r w:rsidRPr="00E53DE2">
        <w:rPr>
          <w:rFonts w:ascii="Arial" w:hAnsi="Arial" w:cs="Arial"/>
          <w:sz w:val="24"/>
          <w:szCs w:val="24"/>
          <w:u w:val="single"/>
        </w:rPr>
        <w:t>s</w:t>
      </w:r>
    </w:p>
    <w:p w:rsidR="00635B05" w:rsidRPr="00E53DE2" w:rsidRDefault="00695E1D" w:rsidP="00EA31C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 xml:space="preserve">Teachers – </w:t>
      </w:r>
      <w:r w:rsidR="00635B05" w:rsidRPr="00E53DE2">
        <w:rPr>
          <w:rFonts w:ascii="Arial" w:hAnsi="Arial" w:cs="Arial"/>
          <w:sz w:val="24"/>
          <w:szCs w:val="24"/>
        </w:rPr>
        <w:t>the employers’ contribution rate for 17/18 is 16.48%</w:t>
      </w:r>
      <w:r w:rsidR="007A14F6" w:rsidRPr="00E53DE2">
        <w:rPr>
          <w:rFonts w:ascii="Arial" w:hAnsi="Arial" w:cs="Arial"/>
          <w:sz w:val="24"/>
          <w:szCs w:val="24"/>
        </w:rPr>
        <w:t xml:space="preserve"> - future rates</w:t>
      </w:r>
      <w:r w:rsidR="00771642" w:rsidRPr="00E53DE2">
        <w:rPr>
          <w:rFonts w:ascii="Arial" w:hAnsi="Arial" w:cs="Arial"/>
          <w:sz w:val="24"/>
          <w:szCs w:val="24"/>
        </w:rPr>
        <w:t xml:space="preserve"> </w:t>
      </w:r>
    </w:p>
    <w:p w:rsidR="007A14F6" w:rsidRPr="00E53DE2" w:rsidRDefault="007A14F6" w:rsidP="007A14F6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 xml:space="preserve">2018/19 – 18 - 20% (estimated)     (source </w:t>
      </w:r>
      <w:r w:rsidR="00771642" w:rsidRPr="00E53DE2">
        <w:rPr>
          <w:rFonts w:ascii="Arial" w:hAnsi="Arial" w:cs="Arial"/>
          <w:sz w:val="24"/>
          <w:szCs w:val="24"/>
        </w:rPr>
        <w:t xml:space="preserve">Internet </w:t>
      </w:r>
      <w:r w:rsidRPr="00E53DE2">
        <w:rPr>
          <w:rFonts w:ascii="Arial" w:hAnsi="Arial" w:cs="Arial"/>
          <w:sz w:val="24"/>
          <w:szCs w:val="24"/>
        </w:rPr>
        <w:t>)</w:t>
      </w:r>
    </w:p>
    <w:p w:rsidR="007A14F6" w:rsidRPr="00E53DE2" w:rsidRDefault="007A14F6" w:rsidP="007A14F6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 xml:space="preserve">2019/20 </w:t>
      </w:r>
      <w:r w:rsidR="00771642" w:rsidRPr="00E53DE2">
        <w:rPr>
          <w:rFonts w:ascii="Arial" w:hAnsi="Arial" w:cs="Arial"/>
          <w:sz w:val="24"/>
          <w:szCs w:val="24"/>
        </w:rPr>
        <w:t>–</w:t>
      </w:r>
      <w:r w:rsidRPr="00E53DE2">
        <w:rPr>
          <w:rFonts w:ascii="Arial" w:hAnsi="Arial" w:cs="Arial"/>
          <w:sz w:val="24"/>
          <w:szCs w:val="24"/>
        </w:rPr>
        <w:t xml:space="preserve"> </w:t>
      </w:r>
      <w:r w:rsidR="00771642" w:rsidRPr="00E53DE2">
        <w:rPr>
          <w:rFonts w:ascii="Arial" w:hAnsi="Arial" w:cs="Arial"/>
          <w:sz w:val="24"/>
          <w:szCs w:val="24"/>
        </w:rPr>
        <w:t xml:space="preserve">18 – 20% </w:t>
      </w:r>
      <w:r w:rsidRPr="00E53DE2">
        <w:rPr>
          <w:rFonts w:ascii="Arial" w:hAnsi="Arial" w:cs="Arial"/>
          <w:sz w:val="24"/>
          <w:szCs w:val="24"/>
        </w:rPr>
        <w:t>(forecast)</w:t>
      </w:r>
    </w:p>
    <w:p w:rsidR="007A14F6" w:rsidRPr="00E53DE2" w:rsidRDefault="007A14F6" w:rsidP="007A14F6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 xml:space="preserve">2020/21 - </w:t>
      </w:r>
      <w:r w:rsidR="00771642" w:rsidRPr="00E53DE2">
        <w:rPr>
          <w:rFonts w:ascii="Arial" w:hAnsi="Arial" w:cs="Arial"/>
          <w:sz w:val="24"/>
          <w:szCs w:val="24"/>
        </w:rPr>
        <w:t xml:space="preserve"> 18 – 20%</w:t>
      </w:r>
      <w:r w:rsidRPr="00E53DE2">
        <w:rPr>
          <w:rFonts w:ascii="Arial" w:hAnsi="Arial" w:cs="Arial"/>
          <w:sz w:val="24"/>
          <w:szCs w:val="24"/>
        </w:rPr>
        <w:t xml:space="preserve"> (forecast)</w:t>
      </w:r>
    </w:p>
    <w:p w:rsidR="00FB7638" w:rsidRPr="00E53DE2" w:rsidRDefault="00695E1D" w:rsidP="00EA31C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 xml:space="preserve">Non teachers – LB Barnet LGPS </w:t>
      </w:r>
      <w:r w:rsidR="00635B05" w:rsidRPr="00E53DE2">
        <w:rPr>
          <w:rFonts w:ascii="Arial" w:hAnsi="Arial" w:cs="Arial"/>
          <w:sz w:val="24"/>
          <w:szCs w:val="24"/>
        </w:rPr>
        <w:t xml:space="preserve">the employers’ contribution rate </w:t>
      </w:r>
    </w:p>
    <w:p w:rsidR="00635B05" w:rsidRPr="00E53DE2" w:rsidRDefault="00FB7638" w:rsidP="00FB7638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>201</w:t>
      </w:r>
      <w:r w:rsidR="00635B05" w:rsidRPr="00E53DE2">
        <w:rPr>
          <w:rFonts w:ascii="Arial" w:hAnsi="Arial" w:cs="Arial"/>
          <w:sz w:val="24"/>
          <w:szCs w:val="24"/>
        </w:rPr>
        <w:t xml:space="preserve">7/18 </w:t>
      </w:r>
      <w:r w:rsidRPr="00E53DE2">
        <w:rPr>
          <w:rFonts w:ascii="Arial" w:hAnsi="Arial" w:cs="Arial"/>
          <w:sz w:val="24"/>
          <w:szCs w:val="24"/>
        </w:rPr>
        <w:t>-</w:t>
      </w:r>
      <w:r w:rsidR="00635B05" w:rsidRPr="00E53DE2">
        <w:rPr>
          <w:rFonts w:ascii="Arial" w:hAnsi="Arial" w:cs="Arial"/>
          <w:sz w:val="24"/>
          <w:szCs w:val="24"/>
        </w:rPr>
        <w:t xml:space="preserve"> 25.</w:t>
      </w:r>
      <w:r w:rsidR="00B96F0D">
        <w:rPr>
          <w:rFonts w:ascii="Arial" w:hAnsi="Arial" w:cs="Arial"/>
          <w:sz w:val="24"/>
          <w:szCs w:val="24"/>
        </w:rPr>
        <w:t>8</w:t>
      </w:r>
      <w:r w:rsidR="00635B05" w:rsidRPr="00E53DE2">
        <w:rPr>
          <w:rFonts w:ascii="Arial" w:hAnsi="Arial" w:cs="Arial"/>
          <w:sz w:val="24"/>
          <w:szCs w:val="24"/>
        </w:rPr>
        <w:t>%</w:t>
      </w:r>
    </w:p>
    <w:p w:rsidR="00FB7638" w:rsidRPr="00E53DE2" w:rsidRDefault="00FB7638" w:rsidP="00FB7638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>2018/19 - 26.</w:t>
      </w:r>
      <w:r w:rsidR="00B96F0D">
        <w:rPr>
          <w:rFonts w:ascii="Arial" w:hAnsi="Arial" w:cs="Arial"/>
          <w:sz w:val="24"/>
          <w:szCs w:val="24"/>
        </w:rPr>
        <w:t>8</w:t>
      </w:r>
      <w:r w:rsidRPr="00E53DE2">
        <w:rPr>
          <w:rFonts w:ascii="Arial" w:hAnsi="Arial" w:cs="Arial"/>
          <w:sz w:val="24"/>
          <w:szCs w:val="24"/>
        </w:rPr>
        <w:t>% (estimated)</w:t>
      </w:r>
      <w:r w:rsidR="007A14F6" w:rsidRPr="00E53DE2">
        <w:rPr>
          <w:rFonts w:ascii="Arial" w:hAnsi="Arial" w:cs="Arial"/>
          <w:sz w:val="24"/>
          <w:szCs w:val="24"/>
        </w:rPr>
        <w:t xml:space="preserve">     (source </w:t>
      </w:r>
      <w:r w:rsidR="00771642" w:rsidRPr="00E53DE2">
        <w:rPr>
          <w:rFonts w:ascii="Arial" w:hAnsi="Arial" w:cs="Arial"/>
          <w:sz w:val="24"/>
          <w:szCs w:val="24"/>
        </w:rPr>
        <w:t>Treasury Management</w:t>
      </w:r>
      <w:r w:rsidR="007A14F6" w:rsidRPr="00E53DE2">
        <w:rPr>
          <w:rFonts w:ascii="Arial" w:hAnsi="Arial" w:cs="Arial"/>
          <w:sz w:val="24"/>
          <w:szCs w:val="24"/>
        </w:rPr>
        <w:t>)</w:t>
      </w:r>
    </w:p>
    <w:p w:rsidR="00FB7638" w:rsidRPr="00E53DE2" w:rsidRDefault="00FB7638" w:rsidP="00FB7638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>2019/20 - 27.</w:t>
      </w:r>
      <w:r w:rsidR="00310822">
        <w:rPr>
          <w:rFonts w:ascii="Arial" w:hAnsi="Arial" w:cs="Arial"/>
          <w:sz w:val="24"/>
          <w:szCs w:val="24"/>
        </w:rPr>
        <w:t>8</w:t>
      </w:r>
      <w:r w:rsidRPr="00E53DE2">
        <w:rPr>
          <w:rFonts w:ascii="Arial" w:hAnsi="Arial" w:cs="Arial"/>
          <w:sz w:val="24"/>
          <w:szCs w:val="24"/>
        </w:rPr>
        <w:t>% (forecast)</w:t>
      </w:r>
    </w:p>
    <w:p w:rsidR="00FB7638" w:rsidRPr="00E53DE2" w:rsidRDefault="00FB7638" w:rsidP="00FB7638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53DE2">
        <w:rPr>
          <w:rFonts w:ascii="Arial" w:hAnsi="Arial" w:cs="Arial"/>
          <w:sz w:val="24"/>
          <w:szCs w:val="24"/>
        </w:rPr>
        <w:t>2020/21 - 28.</w:t>
      </w:r>
      <w:r w:rsidR="0031082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E53DE2">
        <w:rPr>
          <w:rFonts w:ascii="Arial" w:hAnsi="Arial" w:cs="Arial"/>
          <w:sz w:val="24"/>
          <w:szCs w:val="24"/>
        </w:rPr>
        <w:t>% (forecast)</w:t>
      </w:r>
    </w:p>
    <w:p w:rsidR="008548C8" w:rsidRPr="00F051D0" w:rsidRDefault="008548C8" w:rsidP="002D6BF2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D35574" w:rsidRPr="00E05DA3" w:rsidRDefault="00D35574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05DA3">
        <w:rPr>
          <w:rFonts w:ascii="Arial" w:hAnsi="Arial" w:cs="Arial"/>
          <w:sz w:val="24"/>
          <w:szCs w:val="24"/>
          <w:u w:val="single"/>
        </w:rPr>
        <w:t>Apprenticeship Levy</w:t>
      </w:r>
    </w:p>
    <w:p w:rsidR="00D35574" w:rsidRPr="00E05DA3" w:rsidRDefault="00D35574" w:rsidP="002D6BF2">
      <w:pPr>
        <w:pStyle w:val="NoSpacing"/>
        <w:rPr>
          <w:rFonts w:ascii="Arial" w:hAnsi="Arial" w:cs="Arial"/>
          <w:sz w:val="24"/>
          <w:szCs w:val="24"/>
        </w:rPr>
      </w:pPr>
      <w:r w:rsidRPr="00E05DA3">
        <w:rPr>
          <w:rFonts w:ascii="Arial" w:hAnsi="Arial" w:cs="Arial"/>
          <w:sz w:val="24"/>
          <w:szCs w:val="24"/>
        </w:rPr>
        <w:t>Community schools are part of the Council for the purposes of this levy</w:t>
      </w:r>
      <w:r w:rsidR="00F051D0" w:rsidRPr="00E05DA3">
        <w:rPr>
          <w:rFonts w:ascii="Arial" w:hAnsi="Arial" w:cs="Arial"/>
          <w:sz w:val="24"/>
          <w:szCs w:val="24"/>
        </w:rPr>
        <w:t xml:space="preserve"> and </w:t>
      </w:r>
      <w:r w:rsidR="00E53DE2">
        <w:rPr>
          <w:rFonts w:ascii="Arial" w:hAnsi="Arial" w:cs="Arial"/>
          <w:sz w:val="24"/>
          <w:szCs w:val="24"/>
        </w:rPr>
        <w:t>fo</w:t>
      </w:r>
      <w:r w:rsidR="00F051D0" w:rsidRPr="00E05DA3">
        <w:rPr>
          <w:rFonts w:ascii="Arial" w:hAnsi="Arial" w:cs="Arial"/>
          <w:sz w:val="24"/>
          <w:szCs w:val="24"/>
        </w:rPr>
        <w:t xml:space="preserve">r 2018/19 all Community schools will be required to pay the Levy at the rate of 0.5% of their </w:t>
      </w:r>
      <w:r w:rsidR="00E05DA3">
        <w:rPr>
          <w:rFonts w:ascii="Arial" w:hAnsi="Arial" w:cs="Arial"/>
          <w:sz w:val="24"/>
          <w:szCs w:val="24"/>
        </w:rPr>
        <w:t>“</w:t>
      </w:r>
      <w:proofErr w:type="spellStart"/>
      <w:r w:rsidR="00F051D0" w:rsidRPr="00E05DA3">
        <w:rPr>
          <w:rFonts w:ascii="Arial" w:hAnsi="Arial" w:cs="Arial"/>
          <w:sz w:val="24"/>
          <w:szCs w:val="24"/>
        </w:rPr>
        <w:t>NIable</w:t>
      </w:r>
      <w:proofErr w:type="spellEnd"/>
      <w:r w:rsidR="00E05DA3">
        <w:rPr>
          <w:rFonts w:ascii="Arial" w:hAnsi="Arial" w:cs="Arial"/>
          <w:sz w:val="24"/>
          <w:szCs w:val="24"/>
        </w:rPr>
        <w:t>”</w:t>
      </w:r>
      <w:r w:rsidR="00F051D0" w:rsidRPr="00E05DA3">
        <w:rPr>
          <w:rFonts w:ascii="Arial" w:hAnsi="Arial" w:cs="Arial"/>
          <w:sz w:val="24"/>
          <w:szCs w:val="24"/>
        </w:rPr>
        <w:t xml:space="preserve"> pay bill</w:t>
      </w:r>
      <w:r w:rsidR="00E53DE2">
        <w:rPr>
          <w:rFonts w:ascii="Arial" w:hAnsi="Arial" w:cs="Arial"/>
          <w:sz w:val="24"/>
          <w:szCs w:val="24"/>
        </w:rPr>
        <w:t xml:space="preserve"> (without £15,000 allowance)</w:t>
      </w:r>
      <w:r w:rsidR="00F051D0" w:rsidRPr="00E05DA3">
        <w:rPr>
          <w:rFonts w:ascii="Arial" w:hAnsi="Arial" w:cs="Arial"/>
          <w:sz w:val="24"/>
          <w:szCs w:val="24"/>
        </w:rPr>
        <w:t>.</w:t>
      </w:r>
      <w:r w:rsidR="00E53DE2">
        <w:rPr>
          <w:rFonts w:ascii="Arial" w:hAnsi="Arial" w:cs="Arial"/>
          <w:sz w:val="24"/>
          <w:szCs w:val="24"/>
        </w:rPr>
        <w:t xml:space="preserve"> </w:t>
      </w:r>
      <w:r w:rsidRPr="00E05DA3">
        <w:rPr>
          <w:rFonts w:ascii="Arial" w:hAnsi="Arial" w:cs="Arial"/>
          <w:sz w:val="24"/>
          <w:szCs w:val="24"/>
        </w:rPr>
        <w:t xml:space="preserve">VA schools with pay bills in excess of £3m per annum will </w:t>
      </w:r>
      <w:r w:rsidR="00BE74D7">
        <w:rPr>
          <w:rFonts w:ascii="Arial" w:hAnsi="Arial" w:cs="Arial"/>
          <w:sz w:val="24"/>
          <w:szCs w:val="24"/>
        </w:rPr>
        <w:t xml:space="preserve">continue to </w:t>
      </w:r>
      <w:r w:rsidRPr="00E05DA3">
        <w:rPr>
          <w:rFonts w:ascii="Arial" w:hAnsi="Arial" w:cs="Arial"/>
          <w:sz w:val="24"/>
          <w:szCs w:val="24"/>
        </w:rPr>
        <w:t>pay the levy</w:t>
      </w:r>
      <w:r w:rsidR="00E05DA3" w:rsidRPr="00E05DA3">
        <w:rPr>
          <w:rFonts w:ascii="Arial" w:hAnsi="Arial" w:cs="Arial"/>
          <w:sz w:val="24"/>
          <w:szCs w:val="24"/>
        </w:rPr>
        <w:t>.</w:t>
      </w:r>
      <w:r w:rsidR="00E53DE2">
        <w:rPr>
          <w:rFonts w:ascii="Arial" w:hAnsi="Arial" w:cs="Arial"/>
          <w:sz w:val="24"/>
          <w:szCs w:val="24"/>
        </w:rPr>
        <w:t xml:space="preserve"> </w:t>
      </w:r>
      <w:r w:rsidR="00E05DA3" w:rsidRPr="00E05DA3">
        <w:rPr>
          <w:rFonts w:ascii="Arial" w:hAnsi="Arial" w:cs="Arial"/>
          <w:sz w:val="24"/>
          <w:szCs w:val="24"/>
        </w:rPr>
        <w:t xml:space="preserve">The Levy payments </w:t>
      </w:r>
      <w:r w:rsidRPr="00E05DA3">
        <w:rPr>
          <w:rFonts w:ascii="Arial" w:hAnsi="Arial" w:cs="Arial"/>
          <w:sz w:val="24"/>
          <w:szCs w:val="24"/>
        </w:rPr>
        <w:t>should be coded to E08 Indirect Employee Expenses.</w:t>
      </w:r>
    </w:p>
    <w:p w:rsidR="004F1B0E" w:rsidRPr="00F051D0" w:rsidRDefault="004F1B0E" w:rsidP="002D6BF2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D35574" w:rsidRPr="00F051D0" w:rsidRDefault="00E74035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051D0">
        <w:rPr>
          <w:rFonts w:ascii="Arial" w:hAnsi="Arial" w:cs="Arial"/>
          <w:sz w:val="24"/>
          <w:szCs w:val="24"/>
          <w:u w:val="single"/>
        </w:rPr>
        <w:t>Capital levels</w:t>
      </w:r>
    </w:p>
    <w:p w:rsidR="00E53DE2" w:rsidRDefault="00077EFF" w:rsidP="00E53D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reminded that a</w:t>
      </w:r>
      <w:r w:rsidR="00E74035" w:rsidRPr="00F051D0">
        <w:rPr>
          <w:rFonts w:ascii="Arial" w:hAnsi="Arial" w:cs="Arial"/>
          <w:sz w:val="24"/>
          <w:szCs w:val="24"/>
        </w:rPr>
        <w:t xml:space="preserve"> change </w:t>
      </w:r>
      <w:r w:rsidR="00F051D0" w:rsidRPr="00F051D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as</w:t>
      </w:r>
      <w:r w:rsidR="00E74035" w:rsidRPr="00F051D0">
        <w:rPr>
          <w:rFonts w:ascii="Arial" w:hAnsi="Arial" w:cs="Arial"/>
          <w:sz w:val="24"/>
          <w:szCs w:val="24"/>
        </w:rPr>
        <w:t xml:space="preserve"> made to the Scheme for Financing Schools with effect from 1 April 2017</w:t>
      </w:r>
      <w:r>
        <w:rPr>
          <w:rFonts w:ascii="Arial" w:hAnsi="Arial" w:cs="Arial"/>
          <w:sz w:val="24"/>
          <w:szCs w:val="24"/>
        </w:rPr>
        <w:t xml:space="preserve"> - </w:t>
      </w:r>
      <w:r w:rsidR="00E74035" w:rsidRPr="00F051D0">
        <w:rPr>
          <w:rFonts w:ascii="Arial" w:hAnsi="Arial" w:cs="Arial"/>
          <w:sz w:val="24"/>
          <w:szCs w:val="24"/>
        </w:rPr>
        <w:t xml:space="preserve">the level at which expenditure is treated as capital expenditure </w:t>
      </w:r>
      <w:r w:rsidR="00E53DE2">
        <w:rPr>
          <w:rFonts w:ascii="Arial" w:hAnsi="Arial" w:cs="Arial"/>
          <w:sz w:val="24"/>
          <w:szCs w:val="24"/>
        </w:rPr>
        <w:t>is £6,000 (</w:t>
      </w:r>
      <w:r w:rsidR="00E74035" w:rsidRPr="00F051D0">
        <w:rPr>
          <w:rFonts w:ascii="Arial" w:hAnsi="Arial" w:cs="Arial"/>
          <w:sz w:val="24"/>
          <w:szCs w:val="24"/>
        </w:rPr>
        <w:t>ICT equipment</w:t>
      </w:r>
      <w:r>
        <w:rPr>
          <w:rFonts w:ascii="Arial" w:hAnsi="Arial" w:cs="Arial"/>
          <w:sz w:val="24"/>
          <w:szCs w:val="24"/>
        </w:rPr>
        <w:t xml:space="preserve"> </w:t>
      </w:r>
      <w:r w:rsidR="00E53DE2">
        <w:rPr>
          <w:rFonts w:ascii="Arial" w:hAnsi="Arial" w:cs="Arial"/>
          <w:sz w:val="24"/>
          <w:szCs w:val="24"/>
        </w:rPr>
        <w:t>and Building works)</w:t>
      </w:r>
    </w:p>
    <w:p w:rsidR="00AD63EE" w:rsidRDefault="00AD63EE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4F1B0E" w:rsidRPr="00EF365A" w:rsidRDefault="00EF365A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F365A">
        <w:rPr>
          <w:rFonts w:ascii="Arial" w:hAnsi="Arial" w:cs="Arial"/>
          <w:sz w:val="24"/>
          <w:szCs w:val="24"/>
          <w:u w:val="single"/>
        </w:rPr>
        <w:t>Timetable</w:t>
      </w:r>
    </w:p>
    <w:p w:rsidR="00587AB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 xml:space="preserve">Budgets should be approved by the Governing Body by </w:t>
      </w:r>
      <w:r w:rsidRPr="002D6BF2">
        <w:rPr>
          <w:rFonts w:ascii="Arial" w:hAnsi="Arial" w:cs="Arial"/>
          <w:b/>
          <w:sz w:val="24"/>
          <w:szCs w:val="24"/>
        </w:rPr>
        <w:t>31 March</w:t>
      </w:r>
      <w:r w:rsidRPr="002D6BF2">
        <w:rPr>
          <w:rFonts w:ascii="Arial" w:hAnsi="Arial" w:cs="Arial"/>
          <w:sz w:val="24"/>
          <w:szCs w:val="24"/>
        </w:rPr>
        <w:t xml:space="preserve"> </w:t>
      </w:r>
      <w:r w:rsidR="00F1680A" w:rsidRPr="00F1680A">
        <w:rPr>
          <w:rFonts w:ascii="Arial" w:hAnsi="Arial" w:cs="Arial"/>
          <w:b/>
          <w:sz w:val="24"/>
          <w:szCs w:val="24"/>
        </w:rPr>
        <w:t>201</w:t>
      </w:r>
      <w:r w:rsidR="00F051D0">
        <w:rPr>
          <w:rFonts w:ascii="Arial" w:hAnsi="Arial" w:cs="Arial"/>
          <w:b/>
          <w:sz w:val="24"/>
          <w:szCs w:val="24"/>
        </w:rPr>
        <w:t>8</w:t>
      </w:r>
      <w:r w:rsidR="00F1680A">
        <w:rPr>
          <w:rFonts w:ascii="Arial" w:hAnsi="Arial" w:cs="Arial"/>
          <w:sz w:val="24"/>
          <w:szCs w:val="24"/>
        </w:rPr>
        <w:t xml:space="preserve"> </w:t>
      </w:r>
      <w:r w:rsidRPr="002D6BF2">
        <w:rPr>
          <w:rFonts w:ascii="Arial" w:hAnsi="Arial" w:cs="Arial"/>
          <w:sz w:val="24"/>
          <w:szCs w:val="24"/>
        </w:rPr>
        <w:t xml:space="preserve">and </w:t>
      </w:r>
      <w:r w:rsidR="00087701">
        <w:rPr>
          <w:rFonts w:ascii="Arial" w:hAnsi="Arial" w:cs="Arial"/>
          <w:sz w:val="24"/>
          <w:szCs w:val="24"/>
        </w:rPr>
        <w:t>s</w:t>
      </w:r>
      <w:r w:rsidR="00087701" w:rsidRPr="002D6BF2">
        <w:rPr>
          <w:rFonts w:ascii="Arial" w:hAnsi="Arial" w:cs="Arial"/>
          <w:sz w:val="24"/>
          <w:szCs w:val="24"/>
        </w:rPr>
        <w:t>ubmitted</w:t>
      </w:r>
      <w:r w:rsidRPr="002D6BF2">
        <w:rPr>
          <w:rFonts w:ascii="Arial" w:hAnsi="Arial" w:cs="Arial"/>
          <w:sz w:val="24"/>
          <w:szCs w:val="24"/>
        </w:rPr>
        <w:t xml:space="preserve"> to the Schools Accountancy section as soon as possible but </w:t>
      </w:r>
      <w:r w:rsidR="00087701">
        <w:rPr>
          <w:rFonts w:ascii="Arial" w:hAnsi="Arial" w:cs="Arial"/>
          <w:b/>
          <w:sz w:val="24"/>
          <w:szCs w:val="24"/>
        </w:rPr>
        <w:t>n</w:t>
      </w:r>
      <w:r w:rsidR="00087701" w:rsidRPr="002D6BF2">
        <w:rPr>
          <w:rFonts w:ascii="Arial" w:hAnsi="Arial" w:cs="Arial"/>
          <w:b/>
          <w:sz w:val="24"/>
          <w:szCs w:val="24"/>
        </w:rPr>
        <w:t>o</w:t>
      </w:r>
      <w:r w:rsidRPr="002D6BF2">
        <w:rPr>
          <w:rFonts w:ascii="Arial" w:hAnsi="Arial" w:cs="Arial"/>
          <w:b/>
          <w:sz w:val="24"/>
          <w:szCs w:val="24"/>
        </w:rPr>
        <w:t xml:space="preserve"> later than 1 May</w:t>
      </w:r>
      <w:r w:rsidR="00F1680A">
        <w:rPr>
          <w:rFonts w:ascii="Arial" w:hAnsi="Arial" w:cs="Arial"/>
          <w:b/>
          <w:sz w:val="24"/>
          <w:szCs w:val="24"/>
        </w:rPr>
        <w:t xml:space="preserve"> 201</w:t>
      </w:r>
      <w:r w:rsidR="00F051D0">
        <w:rPr>
          <w:rFonts w:ascii="Arial" w:hAnsi="Arial" w:cs="Arial"/>
          <w:b/>
          <w:sz w:val="24"/>
          <w:szCs w:val="24"/>
        </w:rPr>
        <w:t>8</w:t>
      </w:r>
      <w:r w:rsidRPr="002D6BF2">
        <w:rPr>
          <w:rFonts w:ascii="Arial" w:hAnsi="Arial" w:cs="Arial"/>
          <w:sz w:val="24"/>
          <w:szCs w:val="24"/>
        </w:rPr>
        <w:t xml:space="preserve">. </w:t>
      </w:r>
    </w:p>
    <w:p w:rsidR="00587AB2" w:rsidRDefault="00587AB2" w:rsidP="002D6BF2">
      <w:pPr>
        <w:pStyle w:val="NoSpacing"/>
        <w:rPr>
          <w:rFonts w:ascii="Arial" w:hAnsi="Arial" w:cs="Arial"/>
          <w:sz w:val="24"/>
          <w:szCs w:val="24"/>
        </w:rPr>
      </w:pPr>
    </w:p>
    <w:sectPr w:rsidR="00587A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02" w:rsidRDefault="00A21E02" w:rsidP="00A21E02">
      <w:r>
        <w:separator/>
      </w:r>
    </w:p>
  </w:endnote>
  <w:endnote w:type="continuationSeparator" w:id="0">
    <w:p w:rsidR="00A21E02" w:rsidRDefault="00A21E02" w:rsidP="00A2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1A" w:rsidRPr="0010611A" w:rsidRDefault="0010611A">
    <w:pPr>
      <w:pStyle w:val="Footer"/>
      <w:rPr>
        <w:sz w:val="16"/>
        <w:szCs w:val="16"/>
      </w:rPr>
    </w:pPr>
    <w:r w:rsidRPr="0010611A">
      <w:rPr>
        <w:sz w:val="16"/>
        <w:szCs w:val="16"/>
      </w:rPr>
      <w:fldChar w:fldCharType="begin"/>
    </w:r>
    <w:r w:rsidRPr="0010611A">
      <w:rPr>
        <w:sz w:val="16"/>
        <w:szCs w:val="16"/>
      </w:rPr>
      <w:instrText xml:space="preserve"> FILENAME  \* Lower \p  \* MERGEFORMAT </w:instrText>
    </w:r>
    <w:r w:rsidRPr="0010611A">
      <w:rPr>
        <w:sz w:val="16"/>
        <w:szCs w:val="16"/>
      </w:rPr>
      <w:fldChar w:fldCharType="separate"/>
    </w:r>
    <w:r w:rsidR="008645CA">
      <w:rPr>
        <w:noProof/>
        <w:sz w:val="16"/>
        <w:szCs w:val="16"/>
      </w:rPr>
      <w:t>s:\schools accountancy\budget pack &amp; budgeting\2018-19\for schools\budget prep guidance update 7 2 18.docx</w:t>
    </w:r>
    <w:r w:rsidRPr="0010611A">
      <w:rPr>
        <w:sz w:val="16"/>
        <w:szCs w:val="16"/>
      </w:rPr>
      <w:fldChar w:fldCharType="end"/>
    </w:r>
  </w:p>
  <w:p w:rsidR="00A21E02" w:rsidRDefault="00A2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02" w:rsidRDefault="00A21E02" w:rsidP="00A21E02">
      <w:r>
        <w:separator/>
      </w:r>
    </w:p>
  </w:footnote>
  <w:footnote w:type="continuationSeparator" w:id="0">
    <w:p w:rsidR="00A21E02" w:rsidRDefault="00A21E02" w:rsidP="00A2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025"/>
    <w:multiLevelType w:val="hybridMultilevel"/>
    <w:tmpl w:val="1344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56E7D"/>
    <w:multiLevelType w:val="hybridMultilevel"/>
    <w:tmpl w:val="0224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26ECB"/>
    <w:multiLevelType w:val="hybridMultilevel"/>
    <w:tmpl w:val="528E76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865F39"/>
    <w:multiLevelType w:val="hybridMultilevel"/>
    <w:tmpl w:val="B842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607F5"/>
    <w:multiLevelType w:val="hybridMultilevel"/>
    <w:tmpl w:val="009CE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00"/>
    <w:rsid w:val="00014CA8"/>
    <w:rsid w:val="000374F4"/>
    <w:rsid w:val="00077EFF"/>
    <w:rsid w:val="00087701"/>
    <w:rsid w:val="000F63C9"/>
    <w:rsid w:val="0010611A"/>
    <w:rsid w:val="0013580F"/>
    <w:rsid w:val="00206C4B"/>
    <w:rsid w:val="00220594"/>
    <w:rsid w:val="002D6BF2"/>
    <w:rsid w:val="00310822"/>
    <w:rsid w:val="00394AD6"/>
    <w:rsid w:val="0039662D"/>
    <w:rsid w:val="003B3249"/>
    <w:rsid w:val="003D3100"/>
    <w:rsid w:val="003D791E"/>
    <w:rsid w:val="00415083"/>
    <w:rsid w:val="004655C7"/>
    <w:rsid w:val="004F1B0E"/>
    <w:rsid w:val="005119C3"/>
    <w:rsid w:val="00587AB2"/>
    <w:rsid w:val="005B3BBC"/>
    <w:rsid w:val="00601F07"/>
    <w:rsid w:val="00605113"/>
    <w:rsid w:val="00635B05"/>
    <w:rsid w:val="00674979"/>
    <w:rsid w:val="00695E1D"/>
    <w:rsid w:val="006D14C1"/>
    <w:rsid w:val="0074600A"/>
    <w:rsid w:val="00771642"/>
    <w:rsid w:val="00783D3F"/>
    <w:rsid w:val="007A14F6"/>
    <w:rsid w:val="008548C8"/>
    <w:rsid w:val="008645CA"/>
    <w:rsid w:val="0091035C"/>
    <w:rsid w:val="009E19A0"/>
    <w:rsid w:val="00A1384A"/>
    <w:rsid w:val="00A21E02"/>
    <w:rsid w:val="00AD63EE"/>
    <w:rsid w:val="00AF69C4"/>
    <w:rsid w:val="00B23F57"/>
    <w:rsid w:val="00B607AE"/>
    <w:rsid w:val="00B96F0D"/>
    <w:rsid w:val="00BE74D7"/>
    <w:rsid w:val="00C16E76"/>
    <w:rsid w:val="00CD139A"/>
    <w:rsid w:val="00D35574"/>
    <w:rsid w:val="00E05DA3"/>
    <w:rsid w:val="00E53DE2"/>
    <w:rsid w:val="00E73DBC"/>
    <w:rsid w:val="00E74035"/>
    <w:rsid w:val="00EA31C0"/>
    <w:rsid w:val="00EF365A"/>
    <w:rsid w:val="00F051D0"/>
    <w:rsid w:val="00F1680A"/>
    <w:rsid w:val="00F93E0C"/>
    <w:rsid w:val="00FB035B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E02"/>
  </w:style>
  <w:style w:type="paragraph" w:styleId="Footer">
    <w:name w:val="footer"/>
    <w:basedOn w:val="Normal"/>
    <w:link w:val="Foot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E02"/>
  </w:style>
  <w:style w:type="paragraph" w:styleId="BalloonText">
    <w:name w:val="Balloon Text"/>
    <w:basedOn w:val="Normal"/>
    <w:link w:val="BalloonTextChar"/>
    <w:uiPriority w:val="99"/>
    <w:semiHidden/>
    <w:unhideWhenUsed/>
    <w:rsid w:val="00A2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3E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E02"/>
  </w:style>
  <w:style w:type="paragraph" w:styleId="Footer">
    <w:name w:val="footer"/>
    <w:basedOn w:val="Normal"/>
    <w:link w:val="Foot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E02"/>
  </w:style>
  <w:style w:type="paragraph" w:styleId="BalloonText">
    <w:name w:val="Balloon Text"/>
    <w:basedOn w:val="Normal"/>
    <w:link w:val="BalloonTextChar"/>
    <w:uiPriority w:val="99"/>
    <w:semiHidden/>
    <w:unhideWhenUsed/>
    <w:rsid w:val="00A2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3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Nick</dc:creator>
  <cp:lastModifiedBy>Support</cp:lastModifiedBy>
  <cp:revision>8</cp:revision>
  <cp:lastPrinted>2018-02-07T10:11:00Z</cp:lastPrinted>
  <dcterms:created xsi:type="dcterms:W3CDTF">2018-02-07T09:57:00Z</dcterms:created>
  <dcterms:modified xsi:type="dcterms:W3CDTF">2018-02-13T16:25:00Z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-1240701132</vt:i4>
  </property>
  <property fmtid="{D5CDD505-2E9C-101B-9397-08002B2CF9AE}" pid="3" name="_NewReviewCycle">
    <vt:lpwstr/>
  </property>
  <property fmtid="{D5CDD505-2E9C-101B-9397-08002B2CF9AE}" pid="4" name="_EmailSubject">
    <vt:lpwstr>School Circ item for completion</vt:lpwstr>
  </property>
  <property fmtid="{D5CDD505-2E9C-101B-9397-08002B2CF9AE}" pid="5" name="_AuthorEmail">
    <vt:lpwstr>Nick.Adams@barnet.gov.uk</vt:lpwstr>
  </property>
  <property fmtid="{D5CDD505-2E9C-101B-9397-08002B2CF9AE}" pid="6" name="_AuthorEmailDisplayName">
    <vt:lpwstr>Adams, Nick</vt:lpwstr>
  </property>
  <property fmtid="{D5CDD505-2E9C-101B-9397-08002B2CF9AE}" pid="7" name="_ReviewingToolsShownOnce">
    <vt:lpwstr/>
  </property>
</Properties>
</file>